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/>
      </w:tblPr>
      <w:tblGrid>
        <w:gridCol w:w="2568"/>
        <w:gridCol w:w="7980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Heading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:rsidR="00535C87" w:rsidRDefault="00535C87">
            <w:pPr>
              <w:jc w:val="center"/>
            </w:pPr>
          </w:p>
          <w:p w:rsidR="00535C87" w:rsidRDefault="00B13ACF">
            <w:pPr>
              <w:pStyle w:val="Heading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COME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/>
      </w:tblPr>
      <w:tblGrid>
        <w:gridCol w:w="1801"/>
        <w:gridCol w:w="4320"/>
        <w:gridCol w:w="1170"/>
        <w:gridCol w:w="3254"/>
      </w:tblGrid>
      <w:tr w:rsidR="00535C8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A33E06">
            <w:pPr>
              <w:rPr>
                <w:b/>
              </w:rPr>
            </w:pPr>
            <w:r>
              <w:rPr>
                <w:b/>
              </w:rPr>
              <w:t>İSLİM ARIKAN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A33E06">
            <w:pPr>
              <w:rPr>
                <w:b/>
              </w:rPr>
            </w:pPr>
            <w:hyperlink r:id="rId8" w:history="1">
              <w:r w:rsidRPr="00657B7A">
                <w:rPr>
                  <w:rStyle w:val="Hyperlink"/>
                  <w:b/>
                </w:rPr>
                <w:t>islim.arikan@gmail.com</w:t>
              </w:r>
            </w:hyperlink>
            <w:r>
              <w:rPr>
                <w:b/>
              </w:rPr>
              <w:t xml:space="preserve"> /gaziantep@emo.org.tr</w:t>
            </w:r>
          </w:p>
        </w:tc>
      </w:tr>
      <w:tr w:rsidR="00BB549D" w:rsidTr="00A33E06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B549D" w:rsidRDefault="00BB549D">
            <w:pPr>
              <w:rPr>
                <w:b/>
              </w:rPr>
            </w:pPr>
            <w:r>
              <w:rPr>
                <w:b/>
              </w:rPr>
              <w:t>Company Information</w:t>
            </w:r>
          </w:p>
          <w:p w:rsidR="00BB549D" w:rsidRDefault="00BB549D">
            <w:pPr>
              <w:rPr>
                <w:b/>
              </w:rPr>
            </w:pPr>
            <w:r>
              <w:rPr>
                <w:b/>
              </w:rPr>
              <w:t>(If you have collaboration with a company)</w:t>
            </w:r>
            <w:bookmarkStart w:id="0" w:name="_GoBack"/>
            <w:bookmarkEnd w:id="0"/>
          </w:p>
        </w:tc>
        <w:tc>
          <w:tcPr>
            <w:tcW w:w="8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B549D" w:rsidRDefault="00A33E06">
            <w:pPr>
              <w:rPr>
                <w:b/>
              </w:rPr>
            </w:pPr>
            <w:r w:rsidRPr="00A33E06">
              <w:rPr>
                <w:b/>
              </w:rPr>
              <w:t>CHAMBER OF ELECTRICAL ENGINEERS GAZİANTEP BRANCH CHAIRMAN</w:t>
            </w: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/>
      </w:tblPr>
      <w:tblGrid>
        <w:gridCol w:w="2071"/>
        <w:gridCol w:w="8444"/>
      </w:tblGrid>
      <w:tr w:rsidR="00B13ACF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4587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/>
            </w:tblPr>
            <w:tblGrid>
              <w:gridCol w:w="282"/>
              <w:gridCol w:w="282"/>
              <w:gridCol w:w="282"/>
              <w:gridCol w:w="282"/>
              <w:gridCol w:w="281"/>
              <w:gridCol w:w="284"/>
              <w:gridCol w:w="284"/>
              <w:gridCol w:w="284"/>
              <w:gridCol w:w="284"/>
              <w:gridCol w:w="280"/>
              <w:gridCol w:w="288"/>
              <w:gridCol w:w="288"/>
              <w:gridCol w:w="297"/>
              <w:gridCol w:w="286"/>
              <w:gridCol w:w="297"/>
              <w:gridCol w:w="306"/>
            </w:tblGrid>
            <w:tr w:rsidR="00A33E06" w:rsidTr="00A33E06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/</w:t>
                  </w:r>
                </w:p>
              </w:tc>
              <w:tc>
                <w:tcPr>
                  <w:tcW w:w="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S</w:t>
                  </w:r>
                </w:p>
              </w:tc>
              <w:tc>
                <w:tcPr>
                  <w:tcW w:w="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P</w:t>
                  </w:r>
                </w:p>
              </w:tc>
              <w:tc>
                <w:tcPr>
                  <w:tcW w:w="2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R</w:t>
                  </w:r>
                </w:p>
              </w:tc>
              <w:tc>
                <w:tcPr>
                  <w:tcW w:w="2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I</w:t>
                  </w:r>
                </w:p>
              </w:tc>
              <w:tc>
                <w:tcPr>
                  <w:tcW w:w="2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N</w:t>
                  </w:r>
                </w:p>
              </w:tc>
              <w:tc>
                <w:tcPr>
                  <w:tcW w:w="2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vAlign w:val="center"/>
                </w:tcPr>
                <w:p w:rsidR="00A33E06" w:rsidRDefault="00A33E06" w:rsidP="00A33E06">
                  <w:r>
                    <w:t>G</w:t>
                  </w:r>
                </w:p>
              </w:tc>
            </w:tr>
          </w:tbl>
          <w:p w:rsidR="00B13ACF" w:rsidRDefault="00B13ACF"/>
        </w:tc>
      </w:tr>
      <w:tr w:rsidR="00535C8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A3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E06">
              <w:rPr>
                <w:rFonts w:ascii="Times New Roman" w:hAnsi="Times New Roman" w:cs="Times New Roman"/>
                <w:sz w:val="24"/>
                <w:szCs w:val="24"/>
              </w:rPr>
              <w:t>Energy Efficiency and Energy Saving</w:t>
            </w:r>
          </w:p>
        </w:tc>
      </w:tr>
      <w:tr w:rsidR="00535C8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Descripti</w:t>
            </w:r>
            <w:r w:rsidR="00A702FF">
              <w:rPr>
                <w:b/>
              </w:rPr>
              <w:t>on and Objective of Project</w:t>
            </w:r>
          </w:p>
        </w:tc>
      </w:tr>
      <w:tr w:rsidR="00535C8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A702FF" w:rsidRPr="00657B7A" w:rsidRDefault="00A702FF" w:rsidP="00A702FF">
            <w:pPr>
              <w:shd w:val="clear" w:color="auto" w:fill="FFFFFF"/>
              <w:spacing w:after="160" w:line="235" w:lineRule="atLeast"/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</w:pPr>
            <w:r>
              <w:rPr>
                <w:rStyle w:val="s6"/>
                <w:b/>
                <w:color w:val="3E3E3E"/>
                <w:bdr w:val="none" w:sz="0" w:space="0" w:color="auto" w:frame="1"/>
                <w:shd w:val="clear" w:color="auto" w:fill="FFFFFF"/>
              </w:rPr>
              <w:t>Description</w:t>
            </w:r>
            <w:r w:rsidRPr="00643AEC">
              <w:rPr>
                <w:rStyle w:val="s6"/>
                <w:b/>
                <w:color w:val="3E3E3E"/>
                <w:bdr w:val="none" w:sz="0" w:space="0" w:color="auto" w:frame="1"/>
                <w:shd w:val="clear" w:color="auto" w:fill="FFFFFF"/>
              </w:rPr>
              <w:t>:</w:t>
            </w:r>
            <w:r w:rsidRPr="00657B7A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02FF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Developing an application (simulation, </w:t>
            </w:r>
            <w:proofErr w:type="spellStart"/>
            <w:r w:rsidRPr="00A702FF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gamification</w:t>
            </w:r>
            <w:proofErr w:type="spellEnd"/>
            <w:r w:rsidRPr="00A702FF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), creating an awareness of efficiency and savings in the energy we depend on externally. Providing a low electricity bill with this application.</w:t>
            </w:r>
            <w:r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702FF" w:rsidRPr="00657B7A" w:rsidRDefault="00A702FF" w:rsidP="00A702FF">
            <w:pPr>
              <w:shd w:val="clear" w:color="auto" w:fill="FFFFFF"/>
              <w:spacing w:after="160" w:line="235" w:lineRule="atLeast"/>
              <w:rPr>
                <w:rFonts w:eastAsia="Times New Roman"/>
                <w:color w:val="auto"/>
                <w:shd w:val="clear" w:color="auto" w:fill="FFFFFF"/>
                <w:lang w:val="tr-TR" w:eastAsia="tr-TR"/>
              </w:rPr>
            </w:pPr>
            <w:r w:rsidRPr="00A702FF">
              <w:rPr>
                <w:rStyle w:val="s6"/>
                <w:b/>
                <w:color w:val="3E3E3E"/>
                <w:bdr w:val="none" w:sz="0" w:space="0" w:color="auto" w:frame="1"/>
                <w:shd w:val="clear" w:color="auto" w:fill="FFFFFF"/>
              </w:rPr>
              <w:t>Objective:</w:t>
            </w:r>
            <w:r w:rsidRPr="00657B7A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02FF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Every electricity subscriber will have access to this application,</w:t>
            </w:r>
            <w:r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02FF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the features</w:t>
            </w:r>
            <w:r w:rsidR="00FF724D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and power</w:t>
            </w:r>
            <w:r w:rsidRPr="00A702FF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of the equipment used in his home and workplace will </w:t>
            </w:r>
            <w:r w:rsidR="00FF724D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be </w:t>
            </w:r>
            <w:r w:rsidRPr="00A702FF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enter</w:t>
            </w:r>
            <w:r w:rsidR="00FF724D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ed </w:t>
            </w:r>
            <w:r w:rsidRPr="00A702FF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into the system,</w:t>
            </w:r>
            <w:r w:rsidR="00FF724D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the subscriber will be able to </w:t>
            </w:r>
            <w:r w:rsidR="00FF724D" w:rsidRPr="00FF724D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see electricity consumption, electricity unit price, electricity bill corresponding to consumption</w:t>
            </w:r>
            <w:r w:rsidR="00FF724D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 xml:space="preserve"> and know how he can save money (possible or not), he will try by making the equipment on/off or by entering the working time, </w:t>
            </w:r>
            <w:r w:rsidR="00FF724D" w:rsidRPr="00FF724D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an application aimed at creating awareness of efficiency and savings</w:t>
            </w:r>
            <w:r w:rsidR="00FF724D">
              <w:rPr>
                <w:rStyle w:val="s6"/>
                <w:color w:val="3E3E3E"/>
                <w:bdr w:val="none" w:sz="0" w:space="0" w:color="auto" w:frame="1"/>
                <w:shd w:val="clear" w:color="auto" w:fill="FFFFFF"/>
              </w:rPr>
              <w:t>.</w:t>
            </w:r>
          </w:p>
          <w:p w:rsidR="00B13ACF" w:rsidRPr="00C37A34" w:rsidRDefault="00B13ACF" w:rsidP="00B13ACF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</w:p>
          <w:p w:rsidR="00C37A34" w:rsidRPr="00C37A34" w:rsidRDefault="00C37A34" w:rsidP="00C37A34">
            <w:pPr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</w:p>
          <w:p w:rsidR="00535C87" w:rsidRDefault="00535C87"/>
        </w:tc>
      </w:tr>
      <w:tr w:rsidR="00535C8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FF724D" w:rsidTr="00FF724D">
        <w:trPr>
          <w:trHeight w:hRule="exact" w:val="179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FF724D" w:rsidRDefault="00FF724D" w:rsidP="002D79CE">
            <w:pPr>
              <w:jc w:val="center"/>
              <w:rPr>
                <w:b/>
                <w:bCs/>
              </w:rPr>
            </w:pPr>
            <w:r w:rsidRPr="003B4D27">
              <w:rPr>
                <w:b/>
                <w:bCs/>
              </w:rPr>
              <w:t>What is the innovative side of the project for you?</w:t>
            </w:r>
          </w:p>
          <w:p w:rsidR="00FF724D" w:rsidRDefault="00FF724D" w:rsidP="002D79CE">
            <w:pPr>
              <w:jc w:val="center"/>
              <w:rPr>
                <w:b/>
                <w:bCs/>
              </w:rPr>
            </w:pPr>
          </w:p>
          <w:p w:rsidR="00FF724D" w:rsidRDefault="00FF724D" w:rsidP="00FF724D">
            <w:pPr>
              <w:jc w:val="center"/>
              <w:rPr>
                <w:b/>
                <w:bCs/>
              </w:rPr>
            </w:pPr>
            <w:r w:rsidRPr="003B4D27">
              <w:rPr>
                <w:b/>
                <w:bCs/>
              </w:rPr>
              <w:t>How will the project to be developed contribute to you?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F724D" w:rsidRDefault="00FF724D">
            <w:r w:rsidRPr="00FF724D">
              <w:t>An application that has not been encountered before, without detailed work.</w:t>
            </w:r>
          </w:p>
          <w:p w:rsidR="00FF724D" w:rsidRDefault="00FF724D"/>
          <w:p w:rsidR="00FF724D" w:rsidRDefault="00FF724D">
            <w:r w:rsidRPr="00FF724D">
              <w:t>With the project, each subscriber is contacted and a discount is planned on the electricity bill, so efficiency and savings are envisaged in the energy that we depend on externally.</w:t>
            </w:r>
          </w:p>
        </w:tc>
      </w:tr>
      <w:tr w:rsidR="00535C8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535C87" w:rsidTr="00BC5D03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 w:rsidP="00FF72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BC5D03" w:rsidP="00BC5D03">
            <w:r w:rsidRPr="00BC5D03">
              <w:t>Variability in equipment type and power. The entry of all options into the system.</w:t>
            </w:r>
          </w:p>
        </w:tc>
      </w:tr>
    </w:tbl>
    <w:p w:rsidR="00535C87" w:rsidRDefault="00535C87">
      <w:pPr>
        <w:tabs>
          <w:tab w:val="left" w:pos="851"/>
        </w:tabs>
        <w:spacing w:before="120" w:after="60"/>
      </w:pPr>
    </w:p>
    <w:sectPr w:rsidR="00535C87" w:rsidSect="001228DA">
      <w:headerReference w:type="default" r:id="rId9"/>
      <w:footerReference w:type="default" r:id="rId10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7D" w:rsidRDefault="007C407D">
      <w:r>
        <w:separator/>
      </w:r>
    </w:p>
  </w:endnote>
  <w:endnote w:type="continuationSeparator" w:id="0">
    <w:p w:rsidR="007C407D" w:rsidRDefault="007C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06" w:rsidRDefault="00A33E06">
    <w:pPr>
      <w:spacing w:after="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7D" w:rsidRDefault="007C407D">
      <w:r>
        <w:separator/>
      </w:r>
    </w:p>
  </w:footnote>
  <w:footnote w:type="continuationSeparator" w:id="0">
    <w:p w:rsidR="007C407D" w:rsidRDefault="007C4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06" w:rsidRDefault="00A33E06">
    <w:pPr>
      <w:spacing w:before="39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C87"/>
    <w:rsid w:val="00046AE5"/>
    <w:rsid w:val="000E61B5"/>
    <w:rsid w:val="001228DA"/>
    <w:rsid w:val="001D600E"/>
    <w:rsid w:val="00535C87"/>
    <w:rsid w:val="005606BB"/>
    <w:rsid w:val="00596942"/>
    <w:rsid w:val="006C6246"/>
    <w:rsid w:val="007C407D"/>
    <w:rsid w:val="0093267D"/>
    <w:rsid w:val="009A6FF2"/>
    <w:rsid w:val="00A33E06"/>
    <w:rsid w:val="00A51BB4"/>
    <w:rsid w:val="00A702FF"/>
    <w:rsid w:val="00B13ACF"/>
    <w:rsid w:val="00BB549D"/>
    <w:rsid w:val="00BC5D03"/>
    <w:rsid w:val="00C37A34"/>
    <w:rsid w:val="00D13654"/>
    <w:rsid w:val="00DB1E48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DA"/>
    <w:rPr>
      <w:sz w:val="16"/>
    </w:rPr>
  </w:style>
  <w:style w:type="paragraph" w:styleId="Heading1">
    <w:name w:val="heading 1"/>
    <w:basedOn w:val="Normal"/>
    <w:next w:val="Normal"/>
    <w:qFormat/>
    <w:rsid w:val="001228DA"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1228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1228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1228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1228D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rsid w:val="001228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rsid w:val="001228D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1228DA"/>
    <w:pPr>
      <w:spacing w:after="140" w:line="288" w:lineRule="auto"/>
    </w:pPr>
  </w:style>
  <w:style w:type="paragraph" w:styleId="List">
    <w:name w:val="List"/>
    <w:basedOn w:val="BodyText"/>
    <w:rsid w:val="001228DA"/>
    <w:rPr>
      <w:rFonts w:cs="FreeSans"/>
    </w:rPr>
  </w:style>
  <w:style w:type="paragraph" w:styleId="Caption">
    <w:name w:val="caption"/>
    <w:basedOn w:val="Normal"/>
    <w:qFormat/>
    <w:rsid w:val="001228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228DA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1228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rsid w:val="001228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rsid w:val="001228DA"/>
  </w:style>
  <w:style w:type="paragraph" w:customStyle="1" w:styleId="TableHeading">
    <w:name w:val="Table Heading"/>
    <w:basedOn w:val="TableContents"/>
    <w:qFormat/>
    <w:rsid w:val="001228DA"/>
  </w:style>
  <w:style w:type="paragraph" w:styleId="BalloonText">
    <w:name w:val="Balloon Text"/>
    <w:basedOn w:val="Normal"/>
    <w:link w:val="BalloonTextChar"/>
    <w:uiPriority w:val="99"/>
    <w:semiHidden/>
    <w:unhideWhenUsed/>
    <w:rsid w:val="00A33E0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06"/>
    <w:rPr>
      <w:rFonts w:ascii="Tahoma" w:hAnsi="Tahoma" w:cs="Tahoma"/>
      <w:sz w:val="16"/>
    </w:rPr>
  </w:style>
  <w:style w:type="character" w:styleId="Hyperlink">
    <w:name w:val="Hyperlink"/>
    <w:uiPriority w:val="99"/>
    <w:unhideWhenUsed/>
    <w:rsid w:val="00A33E06"/>
    <w:rPr>
      <w:color w:val="0563C1"/>
      <w:u w:val="single"/>
    </w:rPr>
  </w:style>
  <w:style w:type="character" w:customStyle="1" w:styleId="s6">
    <w:name w:val="s6"/>
    <w:rsid w:val="00A7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lim.arik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220AF59-7278-4407-9A03-44D4254F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Cihan</cp:lastModifiedBy>
  <cp:revision>13</cp:revision>
  <dcterms:created xsi:type="dcterms:W3CDTF">2018-12-19T11:07:00Z</dcterms:created>
  <dcterms:modified xsi:type="dcterms:W3CDTF">2020-02-02T17:17:00Z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